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68.70849609375" w:line="240" w:lineRule="auto"/>
        <w:jc w:val="center"/>
        <w:rPr>
          <w:rFonts w:ascii="Calibri" w:cs="Calibri" w:eastAsia="Calibri" w:hAnsi="Calibri"/>
          <w:b w:val="1"/>
          <w:sz w:val="27.84000015258789"/>
          <w:szCs w:val="27.84000015258789"/>
        </w:rPr>
      </w:pPr>
      <w:r w:rsidDel="00000000" w:rsidR="00000000" w:rsidRPr="00000000">
        <w:rPr>
          <w:rFonts w:ascii="Calibri" w:cs="Calibri" w:eastAsia="Calibri" w:hAnsi="Calibri"/>
          <w:b w:val="1"/>
          <w:sz w:val="27.84000015258789"/>
          <w:szCs w:val="27.84000015258789"/>
          <w:rtl w:val="0"/>
        </w:rPr>
        <w:t xml:space="preserve">SYLLABUS </w:t>
      </w:r>
    </w:p>
    <w:p w:rsidR="00000000" w:rsidDel="00000000" w:rsidP="00000000" w:rsidRDefault="00000000" w:rsidRPr="00000000" w14:paraId="00000002">
      <w:pPr>
        <w:widowControl w:val="0"/>
        <w:spacing w:before="68.707275390625" w:line="240" w:lineRule="auto"/>
        <w:jc w:val="center"/>
        <w:rPr>
          <w:rFonts w:ascii="Calibri" w:cs="Calibri" w:eastAsia="Calibri" w:hAnsi="Calibri"/>
          <w:b w:val="1"/>
          <w:sz w:val="27.84000015258789"/>
          <w:szCs w:val="27.84000015258789"/>
        </w:rPr>
      </w:pPr>
      <w:r w:rsidDel="00000000" w:rsidR="00000000" w:rsidRPr="00000000">
        <w:rPr>
          <w:rFonts w:ascii="Calibri" w:cs="Calibri" w:eastAsia="Calibri" w:hAnsi="Calibri"/>
          <w:b w:val="1"/>
          <w:sz w:val="27.84000015258789"/>
          <w:szCs w:val="27.84000015258789"/>
          <w:rtl w:val="0"/>
        </w:rPr>
        <w:t xml:space="preserve">INTRODUCTION TO HORTICULTURE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2.30712890625" w:line="240" w:lineRule="auto"/>
        <w:ind w:left="5.52001953125"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Updated Spring 2025</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9189453125" w:line="240" w:lineRule="auto"/>
        <w:ind w:left="5.52001953125"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Course Description: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0322265625" w:line="240" w:lineRule="auto"/>
        <w:ind w:left="0" w:right="176.220703125" w:firstLine="5.760040283203125"/>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1"/>
          <w:smallCaps w:val="0"/>
          <w:strike w:val="0"/>
          <w:color w:val="000000"/>
          <w:sz w:val="24"/>
          <w:szCs w:val="24"/>
          <w:u w:val="none"/>
          <w:shd w:fill="auto" w:val="clear"/>
          <w:vertAlign w:val="baseline"/>
          <w:rtl w:val="0"/>
        </w:rPr>
        <w:t xml:space="preserve">Introduction to Horticulture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(3 or 4 semester hours). An introduction to the principles and  practices in the development, production and use of horticultural crops (fruits, vegetables,  greenhouse, turf, nursery, floral and landscape). Includes the classification, structure, growth  and development, and environmental influences on horticultural plants: horticultural  technology: and an introduction to the horticultural industries. For a 4 credit hour course, a lab component is required </w:t>
      </w:r>
      <w:r w:rsidDel="00000000" w:rsidR="00000000" w:rsidRPr="00000000">
        <w:rPr>
          <w:rFonts w:ascii="Calibri" w:cs="Calibri" w:eastAsia="Calibri" w:hAnsi="Calibri"/>
          <w:sz w:val="24"/>
          <w:szCs w:val="24"/>
          <w:rtl w:val="0"/>
        </w:rPr>
        <w:t xml:space="preserve">for</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IAI approval.</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03271484375" w:line="240" w:lineRule="auto"/>
        <w:ind w:left="12.48001098632812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Upon course completion the student will be able to do the following: </w:t>
      </w:r>
    </w:p>
    <w:p w:rsidR="00000000" w:rsidDel="00000000" w:rsidP="00000000" w:rsidRDefault="00000000" w:rsidRPr="00000000" w14:paraId="0000000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55.92041015625"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sz w:val="24"/>
          <w:szCs w:val="24"/>
          <w:rtl w:val="0"/>
        </w:rPr>
        <w:t xml:space="preserve">Define horticulture and describe its significance to society.</w:t>
      </w:r>
    </w:p>
    <w:p w:rsidR="00000000" w:rsidDel="00000000" w:rsidP="00000000" w:rsidRDefault="00000000" w:rsidRPr="00000000" w14:paraId="0000000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sz w:val="24"/>
          <w:szCs w:val="24"/>
          <w:rtl w:val="0"/>
        </w:rPr>
        <w:t xml:space="preserve">Identify major horticulture industry sectors and explore related careers. </w:t>
      </w:r>
    </w:p>
    <w:p w:rsidR="00000000" w:rsidDel="00000000" w:rsidP="00000000" w:rsidRDefault="00000000" w:rsidRPr="00000000" w14:paraId="0000000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sz w:val="24"/>
          <w:szCs w:val="24"/>
          <w:rtl w:val="0"/>
        </w:rPr>
        <w:t xml:space="preserve">Describe plant anatomy and physiological functions. </w:t>
      </w:r>
    </w:p>
    <w:p w:rsidR="00000000" w:rsidDel="00000000" w:rsidP="00000000" w:rsidRDefault="00000000" w:rsidRPr="00000000" w14:paraId="0000000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sz w:val="24"/>
          <w:szCs w:val="24"/>
          <w:rtl w:val="0"/>
        </w:rPr>
        <w:t xml:space="preserve">Demonstrate knowledge of environmental and nutritional factors affecting plant growth. </w:t>
      </w:r>
    </w:p>
    <w:p w:rsidR="00000000" w:rsidDel="00000000" w:rsidP="00000000" w:rsidRDefault="00000000" w:rsidRPr="00000000" w14:paraId="0000000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sz w:val="24"/>
          <w:szCs w:val="24"/>
          <w:rtl w:val="0"/>
        </w:rPr>
        <w:t xml:space="preserve">Apply plant propagation techniques including sexual and asexual methods.</w:t>
      </w:r>
    </w:p>
    <w:p w:rsidR="00000000" w:rsidDel="00000000" w:rsidP="00000000" w:rsidRDefault="00000000" w:rsidRPr="00000000" w14:paraId="0000000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sz w:val="24"/>
          <w:szCs w:val="24"/>
          <w:rtl w:val="0"/>
        </w:rPr>
        <w:t xml:space="preserve">Explain integrated pest management strategies.</w:t>
      </w:r>
    </w:p>
    <w:p w:rsidR="00000000" w:rsidDel="00000000" w:rsidP="00000000" w:rsidRDefault="00000000" w:rsidRPr="00000000" w14:paraId="0000000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sz w:val="24"/>
          <w:szCs w:val="24"/>
          <w:rtl w:val="0"/>
        </w:rPr>
        <w:t xml:space="preserve">Explore greenhouse structures, hydroponics, and climate control systems. </w:t>
      </w:r>
    </w:p>
    <w:p w:rsidR="00000000" w:rsidDel="00000000" w:rsidP="00000000" w:rsidRDefault="00000000" w:rsidRPr="00000000" w14:paraId="0000000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sz w:val="24"/>
          <w:szCs w:val="24"/>
          <w:rtl w:val="0"/>
        </w:rPr>
        <w:t xml:space="preserve">Describe and apply principles of landscape and floral design. </w:t>
      </w:r>
    </w:p>
    <w:p w:rsidR="00000000" w:rsidDel="00000000" w:rsidP="00000000" w:rsidRDefault="00000000" w:rsidRPr="00000000" w14:paraId="0000000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Demonstrate knowledge of key horticultural production systems including vegetable, fruit, and turfgrass management. </w:t>
      </w:r>
    </w:p>
    <w:p w:rsidR="00000000" w:rsidDel="00000000" w:rsidP="00000000" w:rsidRDefault="00000000" w:rsidRPr="00000000" w14:paraId="0000001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sz w:val="24"/>
          <w:szCs w:val="24"/>
          <w:rtl w:val="0"/>
        </w:rPr>
        <w:t xml:space="preserve">Recognize sustainable, regenerative, and organic practices within horticulture.</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032470703125" w:line="240" w:lineRule="auto"/>
        <w:ind w:left="3.600006103515625"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Suggested Texts (Current Editions): </w:t>
      </w:r>
    </w:p>
    <w:p w:rsidR="00000000" w:rsidDel="00000000" w:rsidP="00000000" w:rsidRDefault="00000000" w:rsidRPr="00000000" w14:paraId="0000001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afterAutospacing="0" w:before="60.72021484375" w:line="240" w:lineRule="auto"/>
        <w:ind w:left="720" w:right="0" w:hanging="360"/>
        <w:jc w:val="left"/>
        <w:rPr>
          <w:rFonts w:ascii="Calibri" w:cs="Calibri" w:eastAsia="Calibri" w:hAnsi="Calibri"/>
          <w:smallCaps w:val="0"/>
          <w:strike w:val="0"/>
          <w:color w:val="000000"/>
          <w:sz w:val="24"/>
          <w:szCs w:val="24"/>
          <w:shd w:fill="auto" w:val="clear"/>
          <w:vertAlign w:val="baseline"/>
        </w:rPr>
      </w:pPr>
      <w:r w:rsidDel="00000000" w:rsidR="00000000" w:rsidRPr="00000000">
        <w:rPr>
          <w:rFonts w:ascii="Calibri" w:cs="Calibri" w:eastAsia="Calibri" w:hAnsi="Calibri"/>
          <w:i w:val="1"/>
          <w:sz w:val="24"/>
          <w:szCs w:val="24"/>
          <w:rtl w:val="0"/>
        </w:rPr>
        <w:t xml:space="preserve">Introductory Horticulture</w:t>
      </w:r>
      <w:r w:rsidDel="00000000" w:rsidR="00000000" w:rsidRPr="00000000">
        <w:rPr>
          <w:rFonts w:ascii="Calibri" w:cs="Calibri" w:eastAsia="Calibri" w:hAnsi="Calibri"/>
          <w:sz w:val="24"/>
          <w:szCs w:val="24"/>
          <w:rtl w:val="0"/>
        </w:rPr>
        <w:t xml:space="preserve"> by H. Edward Riles and Carroll Shry. Cengage. </w:t>
      </w:r>
    </w:p>
    <w:p w:rsidR="00000000" w:rsidDel="00000000" w:rsidP="00000000" w:rsidRDefault="00000000" w:rsidRPr="00000000" w14:paraId="00000013">
      <w:pPr>
        <w:widowControl w:val="0"/>
        <w:numPr>
          <w:ilvl w:val="0"/>
          <w:numId w:val="10"/>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Horticulture Principles &amp; Practices</w:t>
      </w:r>
      <w:r w:rsidDel="00000000" w:rsidR="00000000" w:rsidRPr="00000000">
        <w:rPr>
          <w:rFonts w:ascii="Calibri" w:cs="Calibri" w:eastAsia="Calibri" w:hAnsi="Calibri"/>
          <w:sz w:val="24"/>
          <w:szCs w:val="24"/>
          <w:rtl w:val="0"/>
        </w:rPr>
        <w:t xml:space="preserve"> by George Acquah. Pearson. </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smallCaps w:val="0"/>
          <w:strike w:val="0"/>
          <w:color w:val="000000"/>
          <w:sz w:val="24"/>
          <w:szCs w:val="24"/>
          <w:shd w:fill="auto" w:val="clear"/>
          <w:vertAlign w:val="baseline"/>
        </w:rPr>
      </w:pPr>
      <w:r w:rsidDel="00000000" w:rsidR="00000000" w:rsidRPr="00000000">
        <w:rPr>
          <w:rFonts w:ascii="Calibri" w:cs="Calibri" w:eastAsia="Calibri" w:hAnsi="Calibri"/>
          <w:i w:val="1"/>
          <w:smallCaps w:val="0"/>
          <w:strike w:val="0"/>
          <w:color w:val="000000"/>
          <w:sz w:val="24"/>
          <w:szCs w:val="24"/>
          <w:u w:val="none"/>
          <w:shd w:fill="auto" w:val="clear"/>
          <w:vertAlign w:val="baseline"/>
          <w:rtl w:val="0"/>
        </w:rPr>
        <w:t xml:space="preserve">Biology of Horticulture</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by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Preece, John E. and Read, Paul E. </w:t>
      </w: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smallCaps w:val="0"/>
          <w:strike w:val="0"/>
          <w:color w:val="000000"/>
          <w:sz w:val="24"/>
          <w:szCs w:val="24"/>
          <w:shd w:fill="auto" w:val="clear"/>
          <w:vertAlign w:val="baseline"/>
        </w:rPr>
      </w:pPr>
      <w:r w:rsidDel="00000000" w:rsidR="00000000" w:rsidRPr="00000000">
        <w:rPr>
          <w:rFonts w:ascii="Calibri" w:cs="Calibri" w:eastAsia="Calibri" w:hAnsi="Calibri"/>
          <w:i w:val="1"/>
          <w:smallCaps w:val="0"/>
          <w:strike w:val="0"/>
          <w:color w:val="000000"/>
          <w:sz w:val="24"/>
          <w:szCs w:val="24"/>
          <w:u w:val="none"/>
          <w:shd w:fill="auto" w:val="clear"/>
          <w:vertAlign w:val="baseline"/>
          <w:rtl w:val="0"/>
        </w:rPr>
        <w:t xml:space="preserve">Horticultural Science </w:t>
      </w:r>
      <w:r w:rsidDel="00000000" w:rsidR="00000000" w:rsidRPr="00000000">
        <w:rPr>
          <w:rFonts w:ascii="Calibri" w:cs="Calibri" w:eastAsia="Calibri" w:hAnsi="Calibri"/>
          <w:sz w:val="24"/>
          <w:szCs w:val="24"/>
          <w:rtl w:val="0"/>
        </w:rPr>
        <w:t xml:space="preserve">by</w:t>
      </w:r>
      <w:r w:rsidDel="00000000" w:rsidR="00000000" w:rsidRPr="00000000">
        <w:rPr>
          <w:rFonts w:ascii="Calibri" w:cs="Calibri" w:eastAsia="Calibri" w:hAnsi="Calibri"/>
          <w:i w:val="1"/>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Janick. Freeman &amp; Company</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smallCaps w:val="0"/>
          <w:strike w:val="0"/>
          <w:color w:val="000000"/>
          <w:sz w:val="24"/>
          <w:szCs w:val="24"/>
          <w:shd w:fill="auto" w:val="clear"/>
          <w:vertAlign w:val="baseline"/>
        </w:rPr>
      </w:pPr>
      <w:r w:rsidDel="00000000" w:rsidR="00000000" w:rsidRPr="00000000">
        <w:rPr>
          <w:rFonts w:ascii="Calibri" w:cs="Calibri" w:eastAsia="Calibri" w:hAnsi="Calibri"/>
          <w:i w:val="1"/>
          <w:smallCaps w:val="0"/>
          <w:strike w:val="0"/>
          <w:color w:val="000000"/>
          <w:sz w:val="24"/>
          <w:szCs w:val="24"/>
          <w:u w:val="none"/>
          <w:shd w:fill="auto" w:val="clear"/>
          <w:vertAlign w:val="baseline"/>
          <w:rtl w:val="0"/>
        </w:rPr>
        <w:t xml:space="preserve">Introduction to Horticulture</w:t>
      </w:r>
      <w:r w:rsidDel="00000000" w:rsidR="00000000" w:rsidRPr="00000000">
        <w:rPr>
          <w:rFonts w:ascii="Calibri" w:cs="Calibri" w:eastAsia="Calibri" w:hAnsi="Calibri"/>
          <w:sz w:val="24"/>
          <w:szCs w:val="24"/>
          <w:rtl w:val="0"/>
        </w:rPr>
        <w:t xml:space="preserve"> by Robert Skirvin.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Stipes. </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smallCaps w:val="0"/>
          <w:strike w:val="0"/>
          <w:color w:val="000000"/>
          <w:sz w:val="24"/>
          <w:szCs w:val="24"/>
          <w:shd w:fill="auto" w:val="clear"/>
          <w:vertAlign w:val="baseline"/>
        </w:rPr>
      </w:pPr>
      <w:r w:rsidDel="00000000" w:rsidR="00000000" w:rsidRPr="00000000">
        <w:rPr>
          <w:rFonts w:ascii="Calibri" w:cs="Calibri" w:eastAsia="Calibri" w:hAnsi="Calibri"/>
          <w:i w:val="1"/>
          <w:smallCaps w:val="0"/>
          <w:strike w:val="0"/>
          <w:color w:val="000000"/>
          <w:sz w:val="24"/>
          <w:szCs w:val="24"/>
          <w:u w:val="none"/>
          <w:shd w:fill="auto" w:val="clear"/>
          <w:vertAlign w:val="baseline"/>
          <w:rtl w:val="0"/>
        </w:rPr>
        <w:t xml:space="preserve">Plant Science: Growth, Development and Utilization of Plants</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by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McMahon, Kofranek, and Rubatsky. </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smallCaps w:val="0"/>
          <w:strike w:val="0"/>
          <w:color w:val="000000"/>
          <w:sz w:val="24"/>
          <w:szCs w:val="24"/>
          <w:shd w:fill="auto" w:val="clear"/>
          <w:vertAlign w:val="baseline"/>
        </w:rPr>
      </w:pPr>
      <w:r w:rsidDel="00000000" w:rsidR="00000000" w:rsidRPr="00000000">
        <w:rPr>
          <w:rFonts w:ascii="Calibri" w:cs="Calibri" w:eastAsia="Calibri" w:hAnsi="Calibri"/>
          <w:i w:val="1"/>
          <w:smallCaps w:val="0"/>
          <w:strike w:val="0"/>
          <w:color w:val="000000"/>
          <w:sz w:val="24"/>
          <w:szCs w:val="24"/>
          <w:u w:val="none"/>
          <w:shd w:fill="auto" w:val="clear"/>
          <w:vertAlign w:val="baseline"/>
          <w:rtl w:val="0"/>
        </w:rPr>
        <w:t xml:space="preserve">Home Horticulture Principles and Practices,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Marietta Loehrlein, Delmar &amp; Cengage</w:t>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smallCaps w:val="0"/>
          <w:strike w:val="0"/>
          <w:color w:val="000000"/>
          <w:sz w:val="24"/>
          <w:szCs w:val="24"/>
          <w:shd w:fill="auto" w:val="clear"/>
          <w:vertAlign w:val="baseline"/>
        </w:rPr>
      </w:pPr>
      <w:r w:rsidDel="00000000" w:rsidR="00000000" w:rsidRPr="00000000">
        <w:rPr>
          <w:rFonts w:ascii="Calibri" w:cs="Calibri" w:eastAsia="Calibri" w:hAnsi="Calibri"/>
          <w:i w:val="1"/>
          <w:smallCaps w:val="0"/>
          <w:strike w:val="0"/>
          <w:color w:val="000000"/>
          <w:sz w:val="24"/>
          <w:szCs w:val="24"/>
          <w:u w:val="none"/>
          <w:shd w:fill="auto" w:val="clear"/>
          <w:vertAlign w:val="baseline"/>
          <w:rtl w:val="0"/>
        </w:rPr>
        <w:t xml:space="preserve">Practical Horticulture Laura Rice &amp; Robert Rice Pearson </w:t>
      </w:r>
    </w:p>
    <w:p w:rsidR="00000000" w:rsidDel="00000000" w:rsidP="00000000" w:rsidRDefault="00000000" w:rsidRPr="00000000" w14:paraId="0000001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Horticulture Today </w:t>
      </w:r>
      <w:r w:rsidDel="00000000" w:rsidR="00000000" w:rsidRPr="00000000">
        <w:rPr>
          <w:rFonts w:ascii="Calibri" w:cs="Calibri" w:eastAsia="Calibri" w:hAnsi="Calibri"/>
          <w:sz w:val="24"/>
          <w:szCs w:val="24"/>
          <w:rtl w:val="0"/>
        </w:rPr>
        <w:t xml:space="preserve">by Riedel and Driscoll</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G-W Publisher</w:t>
      </w:r>
    </w:p>
    <w:p w:rsidR="00000000" w:rsidDel="00000000" w:rsidP="00000000" w:rsidRDefault="00000000" w:rsidRPr="00000000" w14:paraId="0000001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Ornamental Horticulture: </w:t>
      </w:r>
      <w:r w:rsidDel="00000000" w:rsidR="00000000" w:rsidRPr="00000000">
        <w:rPr>
          <w:rFonts w:ascii="Calibri" w:cs="Calibri" w:eastAsia="Calibri" w:hAnsi="Calibri"/>
          <w:sz w:val="24"/>
          <w:szCs w:val="24"/>
          <w:rtl w:val="0"/>
        </w:rPr>
        <w:t xml:space="preserve">Science, Operations, &amp; Management by Ingels, J. Delmar</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31494140625"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31494140625"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Supplemental Materials List</w:t>
      </w:r>
    </w:p>
    <w:p w:rsidR="00000000" w:rsidDel="00000000" w:rsidP="00000000" w:rsidRDefault="00000000" w:rsidRPr="00000000" w14:paraId="000000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60.72021484375"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sz w:val="24"/>
          <w:szCs w:val="24"/>
          <w:rtl w:val="0"/>
        </w:rPr>
        <w:t xml:space="preserve">MyCaert Horticulture 5E Lessons &amp; E-Units</w:t>
      </w:r>
    </w:p>
    <w:p w:rsidR="00000000" w:rsidDel="00000000" w:rsidP="00000000" w:rsidRDefault="00000000" w:rsidRPr="00000000" w14:paraId="000000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Botany for Gardeners, Revised Edition, by Brian Capon</w:t>
      </w:r>
    </w:p>
    <w:p w:rsidR="00000000" w:rsidDel="00000000" w:rsidP="00000000" w:rsidRDefault="00000000" w:rsidRPr="00000000" w14:paraId="0000002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Documentaries:</w:t>
      </w:r>
    </w:p>
    <w:p w:rsidR="00000000" w:rsidDel="00000000" w:rsidP="00000000" w:rsidRDefault="00000000" w:rsidRPr="00000000" w14:paraId="0000002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Botany of Desire</w:t>
      </w:r>
    </w:p>
    <w:p w:rsidR="00000000" w:rsidDel="00000000" w:rsidP="00000000" w:rsidRDefault="00000000" w:rsidRPr="00000000" w14:paraId="0000002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Billion Dollar Flower Market</w:t>
      </w:r>
    </w:p>
    <w:p w:rsidR="00000000" w:rsidDel="00000000" w:rsidP="00000000" w:rsidRDefault="00000000" w:rsidRPr="00000000" w14:paraId="0000002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Lord of the Guord</w:t>
      </w:r>
    </w:p>
    <w:p w:rsidR="00000000" w:rsidDel="00000000" w:rsidP="00000000" w:rsidRDefault="00000000" w:rsidRPr="00000000" w14:paraId="0000002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Seedy Side of Plants</w:t>
      </w:r>
    </w:p>
    <w:p w:rsidR="00000000" w:rsidDel="00000000" w:rsidP="00000000" w:rsidRDefault="00000000" w:rsidRPr="00000000" w14:paraId="0000002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Botany: A Blooming History</w:t>
      </w:r>
    </w:p>
    <w:p w:rsidR="00000000" w:rsidDel="00000000" w:rsidP="00000000" w:rsidRDefault="00000000" w:rsidRPr="00000000" w14:paraId="0000002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Plants Talk About</w:t>
      </w:r>
    </w:p>
    <w:p w:rsidR="00000000" w:rsidDel="00000000" w:rsidP="00000000" w:rsidRDefault="00000000" w:rsidRPr="00000000" w14:paraId="0000002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beforeAutospacing="0" w:line="240" w:lineRule="auto"/>
        <w:ind w:left="144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Kingdom of Plants</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5.52001953125" w:right="0" w:firstLine="0"/>
        <w:jc w:val="left"/>
        <w:rPr>
          <w:rFonts w:ascii="Calibri" w:cs="Calibri" w:eastAsia="Calibri" w:hAnsi="Calibri"/>
          <w:b w:val="1"/>
          <w:sz w:val="24"/>
          <w:szCs w:val="24"/>
          <w:u w:val="singl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Course Outline: </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5.52001953125" w:right="0" w:firstLine="0"/>
        <w:jc w:val="left"/>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The following list includes topics that could be introduced to students at an introductory level in the Introduction to Horticulture class. Specific units/topics covered are up to the discretion of the instructor based on individual program structure and goals.  </w:t>
      </w:r>
    </w:p>
    <w:p w:rsidR="00000000" w:rsidDel="00000000" w:rsidP="00000000" w:rsidRDefault="00000000" w:rsidRPr="00000000" w14:paraId="0000002A">
      <w:pPr>
        <w:spacing w:line="240"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Topics (Contact Hours)</w:t>
      </w:r>
    </w:p>
    <w:p w:rsidR="00000000" w:rsidDel="00000000" w:rsidP="00000000" w:rsidRDefault="00000000" w:rsidRPr="00000000" w14:paraId="0000002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Unit 1: Foundations of Horticulture (3-4)</w:t>
      </w:r>
    </w:p>
    <w:p w:rsidR="00000000" w:rsidDel="00000000" w:rsidP="00000000" w:rsidRDefault="00000000" w:rsidRPr="00000000" w14:paraId="0000002D">
      <w:pPr>
        <w:numPr>
          <w:ilvl w:val="0"/>
          <w:numId w:val="1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Scope and Importance: Local to Global</w:t>
      </w:r>
    </w:p>
    <w:p w:rsidR="00000000" w:rsidDel="00000000" w:rsidP="00000000" w:rsidRDefault="00000000" w:rsidRPr="00000000" w14:paraId="0000002E">
      <w:pPr>
        <w:numPr>
          <w:ilvl w:val="0"/>
          <w:numId w:val="1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Historical Perspectives</w:t>
      </w:r>
    </w:p>
    <w:p w:rsidR="00000000" w:rsidDel="00000000" w:rsidP="00000000" w:rsidRDefault="00000000" w:rsidRPr="00000000" w14:paraId="0000002F">
      <w:pPr>
        <w:numPr>
          <w:ilvl w:val="0"/>
          <w:numId w:val="1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Careers in Horticulture</w:t>
        <w:br w:type="textWrapping"/>
      </w:r>
    </w:p>
    <w:p w:rsidR="00000000" w:rsidDel="00000000" w:rsidP="00000000" w:rsidRDefault="00000000" w:rsidRPr="00000000" w14:paraId="0000003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Unit 2: Plant Classification and Identification (3-4)</w:t>
      </w:r>
    </w:p>
    <w:p w:rsidR="00000000" w:rsidDel="00000000" w:rsidP="00000000" w:rsidRDefault="00000000" w:rsidRPr="00000000" w14:paraId="00000031">
      <w:pPr>
        <w:numPr>
          <w:ilvl w:val="0"/>
          <w:numId w:val="1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Introduction to Principles of Scientific Classification</w:t>
      </w:r>
    </w:p>
    <w:p w:rsidR="00000000" w:rsidDel="00000000" w:rsidP="00000000" w:rsidRDefault="00000000" w:rsidRPr="00000000" w14:paraId="00000032">
      <w:pPr>
        <w:numPr>
          <w:ilvl w:val="0"/>
          <w:numId w:val="1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Common Horticultural Plant ID: fruits, vegetables, ornamentals, turf</w:t>
        <w:br w:type="textWrapping"/>
      </w:r>
    </w:p>
    <w:p w:rsidR="00000000" w:rsidDel="00000000" w:rsidP="00000000" w:rsidRDefault="00000000" w:rsidRPr="00000000" w14:paraId="0000003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Unit 3: Plant Anatomy &amp; Physiology (3-4)</w:t>
      </w:r>
    </w:p>
    <w:p w:rsidR="00000000" w:rsidDel="00000000" w:rsidP="00000000" w:rsidRDefault="00000000" w:rsidRPr="00000000" w14:paraId="00000034">
      <w:pPr>
        <w:numPr>
          <w:ilvl w:val="0"/>
          <w:numId w:val="1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Plant Structures: Roots, Stems, Leaves, Flowers, Fruits, Seeds</w:t>
      </w:r>
    </w:p>
    <w:p w:rsidR="00000000" w:rsidDel="00000000" w:rsidP="00000000" w:rsidRDefault="00000000" w:rsidRPr="00000000" w14:paraId="00000035">
      <w:pPr>
        <w:numPr>
          <w:ilvl w:val="0"/>
          <w:numId w:val="1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Photosynthesis, Respiration, Transpiration</w:t>
        <w:br w:type="textWrapping"/>
      </w:r>
    </w:p>
    <w:p w:rsidR="00000000" w:rsidDel="00000000" w:rsidP="00000000" w:rsidRDefault="00000000" w:rsidRPr="00000000" w14:paraId="0000003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Unit 4: Environmental &amp; Cultural Factors (6-8)</w:t>
      </w:r>
    </w:p>
    <w:p w:rsidR="00000000" w:rsidDel="00000000" w:rsidP="00000000" w:rsidRDefault="00000000" w:rsidRPr="00000000" w14:paraId="00000037">
      <w:pPr>
        <w:numPr>
          <w:ilvl w:val="0"/>
          <w:numId w:val="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Light, Temperature, Water, Humidity</w:t>
      </w:r>
    </w:p>
    <w:p w:rsidR="00000000" w:rsidDel="00000000" w:rsidP="00000000" w:rsidRDefault="00000000" w:rsidRPr="00000000" w14:paraId="00000038">
      <w:pPr>
        <w:numPr>
          <w:ilvl w:val="0"/>
          <w:numId w:val="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Soil and Soilless Media</w:t>
      </w:r>
    </w:p>
    <w:p w:rsidR="00000000" w:rsidDel="00000000" w:rsidP="00000000" w:rsidRDefault="00000000" w:rsidRPr="00000000" w14:paraId="00000039">
      <w:pPr>
        <w:numPr>
          <w:ilvl w:val="0"/>
          <w:numId w:val="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Mineral Nutrition and Fertilizer Calculations</w:t>
        <w:br w:type="textWrapping"/>
      </w:r>
    </w:p>
    <w:p w:rsidR="00000000" w:rsidDel="00000000" w:rsidP="00000000" w:rsidRDefault="00000000" w:rsidRPr="00000000" w14:paraId="0000003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Unit 5: Plant Propagation (6-8)</w:t>
      </w:r>
    </w:p>
    <w:p w:rsidR="00000000" w:rsidDel="00000000" w:rsidP="00000000" w:rsidRDefault="00000000" w:rsidRPr="00000000" w14:paraId="0000003B">
      <w:pPr>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Sexual Propagation: Seeds, Germination</w:t>
      </w:r>
    </w:p>
    <w:p w:rsidR="00000000" w:rsidDel="00000000" w:rsidP="00000000" w:rsidRDefault="00000000" w:rsidRPr="00000000" w14:paraId="0000003C">
      <w:pPr>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Asexual Propagation: Cuttings, Grafting, Layering, Division</w:t>
        <w:br w:type="textWrapping"/>
      </w:r>
    </w:p>
    <w:p w:rsidR="00000000" w:rsidDel="00000000" w:rsidP="00000000" w:rsidRDefault="00000000" w:rsidRPr="00000000" w14:paraId="0000003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Unit 6: Greenhouse &amp; Controlled Environments (6-8)</w:t>
      </w:r>
    </w:p>
    <w:p w:rsidR="00000000" w:rsidDel="00000000" w:rsidP="00000000" w:rsidRDefault="00000000" w:rsidRPr="00000000" w14:paraId="0000003E">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Greenhouse Structures and Materials</w:t>
      </w:r>
    </w:p>
    <w:p w:rsidR="00000000" w:rsidDel="00000000" w:rsidP="00000000" w:rsidRDefault="00000000" w:rsidRPr="00000000" w14:paraId="0000003F">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Climate Control and Automation</w:t>
      </w:r>
    </w:p>
    <w:p w:rsidR="00000000" w:rsidDel="00000000" w:rsidP="00000000" w:rsidRDefault="00000000" w:rsidRPr="00000000" w14:paraId="00000040">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Introduction to Hydroponics</w:t>
      </w:r>
    </w:p>
    <w:p w:rsidR="00000000" w:rsidDel="00000000" w:rsidP="00000000" w:rsidRDefault="00000000" w:rsidRPr="00000000" w14:paraId="0000004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Unit 7: Pest and Disease Management (3-4)</w:t>
      </w:r>
    </w:p>
    <w:p w:rsidR="00000000" w:rsidDel="00000000" w:rsidP="00000000" w:rsidRDefault="00000000" w:rsidRPr="00000000" w14:paraId="00000043">
      <w:pPr>
        <w:numPr>
          <w:ilvl w:val="0"/>
          <w:numId w:val="1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Common Pests, Weeds, and Diseases</w:t>
      </w:r>
    </w:p>
    <w:p w:rsidR="00000000" w:rsidDel="00000000" w:rsidP="00000000" w:rsidRDefault="00000000" w:rsidRPr="00000000" w14:paraId="00000044">
      <w:pPr>
        <w:numPr>
          <w:ilvl w:val="0"/>
          <w:numId w:val="1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Integrated Pest Management (IPM) Techniques</w:t>
      </w:r>
    </w:p>
    <w:p w:rsidR="00000000" w:rsidDel="00000000" w:rsidP="00000000" w:rsidRDefault="00000000" w:rsidRPr="00000000" w14:paraId="00000045">
      <w:pPr>
        <w:numPr>
          <w:ilvl w:val="0"/>
          <w:numId w:val="1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Safe Pesticide Use and Regulations</w:t>
        <w:br w:type="textWrapping"/>
      </w:r>
    </w:p>
    <w:p w:rsidR="00000000" w:rsidDel="00000000" w:rsidP="00000000" w:rsidRDefault="00000000" w:rsidRPr="00000000" w14:paraId="0000004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Unit 8: Horticultural Practices and Design (6-8)</w:t>
      </w:r>
    </w:p>
    <w:p w:rsidR="00000000" w:rsidDel="00000000" w:rsidP="00000000" w:rsidRDefault="00000000" w:rsidRPr="00000000" w14:paraId="00000047">
      <w:pPr>
        <w:numPr>
          <w:ilvl w:val="0"/>
          <w:numId w:val="1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Pruning Tools and Techniques</w:t>
      </w:r>
    </w:p>
    <w:p w:rsidR="00000000" w:rsidDel="00000000" w:rsidP="00000000" w:rsidRDefault="00000000" w:rsidRPr="00000000" w14:paraId="00000048">
      <w:pPr>
        <w:numPr>
          <w:ilvl w:val="0"/>
          <w:numId w:val="1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Landscape Design Principles and Plant Selection</w:t>
      </w:r>
    </w:p>
    <w:p w:rsidR="00000000" w:rsidDel="00000000" w:rsidP="00000000" w:rsidRDefault="00000000" w:rsidRPr="00000000" w14:paraId="00000049">
      <w:pPr>
        <w:numPr>
          <w:ilvl w:val="0"/>
          <w:numId w:val="1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Floral Design History, Tools, and Basic Arrangements</w:t>
        <w:br w:type="textWrapping"/>
      </w:r>
    </w:p>
    <w:p w:rsidR="00000000" w:rsidDel="00000000" w:rsidP="00000000" w:rsidRDefault="00000000" w:rsidRPr="00000000" w14:paraId="0000004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Unit 9: Horticulture Crop Production (6-8)</w:t>
      </w:r>
    </w:p>
    <w:p w:rsidR="00000000" w:rsidDel="00000000" w:rsidP="00000000" w:rsidRDefault="00000000" w:rsidRPr="00000000" w14:paraId="0000004B">
      <w:pPr>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Fruit and Vegetable Production</w:t>
      </w:r>
    </w:p>
    <w:p w:rsidR="00000000" w:rsidDel="00000000" w:rsidP="00000000" w:rsidRDefault="00000000" w:rsidRPr="00000000" w14:paraId="0000004C">
      <w:pPr>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Turf Management </w:t>
      </w:r>
    </w:p>
    <w:p w:rsidR="00000000" w:rsidDel="00000000" w:rsidP="00000000" w:rsidRDefault="00000000" w:rsidRPr="00000000" w14:paraId="0000004D">
      <w:pPr>
        <w:numPr>
          <w:ilvl w:val="0"/>
          <w:numId w:val="4"/>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Cannabis Cultivation </w:t>
      </w:r>
    </w:p>
    <w:p w:rsidR="00000000" w:rsidDel="00000000" w:rsidP="00000000" w:rsidRDefault="00000000" w:rsidRPr="00000000" w14:paraId="0000004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Unit 10: Horticulture and Society (6-8)</w:t>
      </w:r>
    </w:p>
    <w:p w:rsidR="00000000" w:rsidDel="00000000" w:rsidP="00000000" w:rsidRDefault="00000000" w:rsidRPr="00000000" w14:paraId="00000050">
      <w:pPr>
        <w:numPr>
          <w:ilvl w:val="0"/>
          <w:numId w:val="9"/>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Foods, Sustainability, Organic Farming</w:t>
      </w:r>
    </w:p>
    <w:p w:rsidR="00000000" w:rsidDel="00000000" w:rsidP="00000000" w:rsidRDefault="00000000" w:rsidRPr="00000000" w14:paraId="00000051">
      <w:pPr>
        <w:numPr>
          <w:ilvl w:val="0"/>
          <w:numId w:val="9"/>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Industry Engagement and Field Experience</w:t>
        <w:br w:type="textWrapping"/>
      </w:r>
    </w:p>
    <w:p w:rsidR="00000000" w:rsidDel="00000000" w:rsidP="00000000" w:rsidRDefault="00000000" w:rsidRPr="00000000" w14:paraId="0000005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Additional Optional Topics</w:t>
      </w:r>
    </w:p>
    <w:p w:rsidR="00000000" w:rsidDel="00000000" w:rsidP="00000000" w:rsidRDefault="00000000" w:rsidRPr="00000000" w14:paraId="00000053">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Biotechnology and GMOs</w:t>
      </w:r>
    </w:p>
    <w:p w:rsidR="00000000" w:rsidDel="00000000" w:rsidP="00000000" w:rsidRDefault="00000000" w:rsidRPr="00000000" w14:paraId="00000054">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Maple Syrup Production</w:t>
      </w:r>
    </w:p>
    <w:p w:rsidR="00000000" w:rsidDel="00000000" w:rsidP="00000000" w:rsidRDefault="00000000" w:rsidRPr="00000000" w14:paraId="00000055">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Native Plants</w:t>
      </w:r>
    </w:p>
    <w:p w:rsidR="00000000" w:rsidDel="00000000" w:rsidP="00000000" w:rsidRDefault="00000000" w:rsidRPr="00000000" w14:paraId="0000005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Assessment Methods:</w:t>
      </w:r>
    </w:p>
    <w:p w:rsidR="00000000" w:rsidDel="00000000" w:rsidP="00000000" w:rsidRDefault="00000000" w:rsidRPr="00000000" w14:paraId="00000058">
      <w:pPr>
        <w:numPr>
          <w:ilvl w:val="0"/>
          <w:numId w:val="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Exams and Quizzes</w:t>
      </w:r>
    </w:p>
    <w:p w:rsidR="00000000" w:rsidDel="00000000" w:rsidP="00000000" w:rsidRDefault="00000000" w:rsidRPr="00000000" w14:paraId="00000059">
      <w:pPr>
        <w:numPr>
          <w:ilvl w:val="0"/>
          <w:numId w:val="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Plant Identification Tests</w:t>
      </w:r>
    </w:p>
    <w:p w:rsidR="00000000" w:rsidDel="00000000" w:rsidP="00000000" w:rsidRDefault="00000000" w:rsidRPr="00000000" w14:paraId="0000005A">
      <w:pPr>
        <w:numPr>
          <w:ilvl w:val="0"/>
          <w:numId w:val="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Hands-on Lab Activities and Demonstrations</w:t>
      </w:r>
    </w:p>
    <w:p w:rsidR="00000000" w:rsidDel="00000000" w:rsidP="00000000" w:rsidRDefault="00000000" w:rsidRPr="00000000" w14:paraId="0000005B">
      <w:pPr>
        <w:numPr>
          <w:ilvl w:val="0"/>
          <w:numId w:val="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Floral or Landscape Design Project</w:t>
      </w:r>
    </w:p>
    <w:p w:rsidR="00000000" w:rsidDel="00000000" w:rsidP="00000000" w:rsidRDefault="00000000" w:rsidRPr="00000000" w14:paraId="0000005C">
      <w:pPr>
        <w:numPr>
          <w:ilvl w:val="0"/>
          <w:numId w:val="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Career Exploration Assignment</w:t>
      </w:r>
    </w:p>
    <w:p w:rsidR="00000000" w:rsidDel="00000000" w:rsidP="00000000" w:rsidRDefault="00000000" w:rsidRPr="00000000" w14:paraId="0000005D">
      <w:pPr>
        <w:numPr>
          <w:ilvl w:val="0"/>
          <w:numId w:val="6"/>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Final Exam</w:t>
      </w:r>
    </w:p>
    <w:p w:rsidR="00000000" w:rsidDel="00000000" w:rsidP="00000000" w:rsidRDefault="00000000" w:rsidRPr="00000000" w14:paraId="0000005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5.52001953125" w:right="0" w:firstLine="0"/>
        <w:jc w:val="left"/>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330810546875" w:line="240" w:lineRule="auto"/>
        <w:ind w:left="0" w:right="157.02636718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headerReference r:id="rId6" w:type="default"/>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widowControl w:val="0"/>
      <w:spacing w:before="68.70849609375" w:line="240" w:lineRule="auto"/>
      <w:jc w:val="center"/>
      <w:rPr>
        <w:rFonts w:ascii="Calibri" w:cs="Calibri" w:eastAsia="Calibri" w:hAnsi="Calibri"/>
        <w:b w:val="1"/>
        <w:sz w:val="27.84000015258789"/>
        <w:szCs w:val="27.84000015258789"/>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