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267" w:rsidRDefault="000816F9">
      <w:r w:rsidRPr="0059529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22DFEBF" wp14:editId="0992AB4C">
                <wp:simplePos x="0" y="0"/>
                <wp:positionH relativeFrom="column">
                  <wp:posOffset>66675</wp:posOffset>
                </wp:positionH>
                <wp:positionV relativeFrom="paragraph">
                  <wp:posOffset>8543925</wp:posOffset>
                </wp:positionV>
                <wp:extent cx="6638925" cy="885825"/>
                <wp:effectExtent l="114300" t="76200" r="47625" b="857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16BCE" w:rsidRPr="000816F9" w:rsidRDefault="00516BCE" w:rsidP="00516BC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13EAD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VI. </w:t>
                            </w:r>
                            <w:r w:rsidRPr="000816F9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Comments/Observations </w:t>
                            </w:r>
                          </w:p>
                          <w:p w:rsidR="00516BCE" w:rsidRPr="000816F9" w:rsidRDefault="000816F9" w:rsidP="00903B78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0816F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It </w:t>
                            </w:r>
                            <w:r w:rsidR="00432B3D" w:rsidRPr="000816F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has</w:t>
                            </w:r>
                            <w:proofErr w:type="gramEnd"/>
                            <w:r w:rsidR="00432B3D" w:rsidRPr="000816F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been great to </w:t>
                            </w:r>
                            <w:r w:rsidRPr="000816F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get back into the classrooms both at the high school and collegiate levels.  Two highlights of the month for me were the Beginning Agriculture Teacher’s Course Presentation, and a meeting to possibly start-up Agriculture in Champaign schools, </w:t>
                            </w:r>
                            <w:proofErr w:type="gramStart"/>
                            <w:r w:rsidRPr="000816F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Fall</w:t>
                            </w:r>
                            <w:proofErr w:type="gramEnd"/>
                            <w:r w:rsidRPr="000816F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2016.</w:t>
                            </w:r>
                          </w:p>
                          <w:p w:rsidR="00FE36F1" w:rsidRPr="003C76C4" w:rsidRDefault="00FE36F1" w:rsidP="00BB453A">
                            <w:pPr>
                              <w:spacing w:after="0" w:line="240" w:lineRule="auto"/>
                              <w:ind w:left="360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2DFE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25pt;margin-top:672.75pt;width:522.75pt;height:6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" strokeweight="2.5pt">
                <v:stroke linestyle="thinThick"/>
                <v:shadow on="t" color="black" opacity="26214f" origin=".5" offset="-3pt,0"/>
                <v:textbox>
                  <w:txbxContent>
                    <w:p w:rsidR="00516BCE" w:rsidRPr="000816F9" w:rsidRDefault="00516BCE" w:rsidP="00516BC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</w:pPr>
                      <w:r w:rsidRPr="00E13EAD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VI. </w:t>
                      </w:r>
                      <w:r w:rsidRPr="000816F9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Comments/Observations </w:t>
                      </w:r>
                    </w:p>
                    <w:p w:rsidR="00516BCE" w:rsidRPr="000816F9" w:rsidRDefault="000816F9" w:rsidP="00903B78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proofErr w:type="gramStart"/>
                      <w:r w:rsidRPr="000816F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It </w:t>
                      </w:r>
                      <w:r w:rsidR="00432B3D" w:rsidRPr="000816F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has</w:t>
                      </w:r>
                      <w:proofErr w:type="gramEnd"/>
                      <w:r w:rsidR="00432B3D" w:rsidRPr="000816F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been great to </w:t>
                      </w:r>
                      <w:r w:rsidRPr="000816F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get back into the classrooms both at the high school and collegiate levels.  Two highlights of the month for me were the Beginning Agriculture Teacher’s Course Presentation, and a meeting to possibly start-up Agriculture in Champaign schools, </w:t>
                      </w:r>
                      <w:proofErr w:type="gramStart"/>
                      <w:r w:rsidRPr="000816F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Fall</w:t>
                      </w:r>
                      <w:proofErr w:type="gramEnd"/>
                      <w:r w:rsidRPr="000816F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2016.</w:t>
                      </w:r>
                    </w:p>
                    <w:p w:rsidR="00FE36F1" w:rsidRPr="003C76C4" w:rsidRDefault="00FE36F1" w:rsidP="00BB453A">
                      <w:pPr>
                        <w:spacing w:after="0" w:line="240" w:lineRule="auto"/>
                        <w:ind w:left="360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9529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B32B1BF" wp14:editId="02D9BEBD">
                <wp:simplePos x="0" y="0"/>
                <wp:positionH relativeFrom="column">
                  <wp:posOffset>66675</wp:posOffset>
                </wp:positionH>
                <wp:positionV relativeFrom="paragraph">
                  <wp:posOffset>8239125</wp:posOffset>
                </wp:positionV>
                <wp:extent cx="6638925" cy="276225"/>
                <wp:effectExtent l="114300" t="76200" r="47625" b="857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16BCE" w:rsidRPr="00516BCE" w:rsidRDefault="00516BCE" w:rsidP="00516BC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C76C4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V.  </w:t>
                            </w:r>
                            <w:r w:rsidR="00562195" w:rsidRPr="003C76C4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Mile</w:t>
                            </w:r>
                            <w:r w:rsidR="00F52734" w:rsidRPr="003C76C4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s </w:t>
                            </w:r>
                            <w:r w:rsidR="00F52734" w:rsidRPr="00432B3D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Traveled </w:t>
                            </w:r>
                            <w:r w:rsidR="005D24E9" w:rsidRPr="00432B3D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–</w:t>
                            </w:r>
                            <w:r w:rsidR="00432B3D" w:rsidRPr="00432B3D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1442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2B1BF" id="_x0000_s1027" type="#_x0000_t202" style="position:absolute;margin-left:5.25pt;margin-top:648.75pt;width:522.75pt;height:21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" strokeweight="2.5pt">
                <v:stroke linestyle="thinThick"/>
                <v:shadow on="t" color="black" opacity="26214f" origin=".5" offset="-3pt,0"/>
                <v:textbox>
                  <w:txbxContent>
                    <w:p w:rsidR="00516BCE" w:rsidRPr="00516BCE" w:rsidRDefault="00516BCE" w:rsidP="00516BC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</w:pPr>
                      <w:r w:rsidRPr="003C76C4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V.  </w:t>
                      </w:r>
                      <w:r w:rsidR="00562195" w:rsidRPr="003C76C4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Mile</w:t>
                      </w:r>
                      <w:r w:rsidR="00F52734" w:rsidRPr="003C76C4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s </w:t>
                      </w:r>
                      <w:r w:rsidR="00F52734" w:rsidRPr="00432B3D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Traveled </w:t>
                      </w:r>
                      <w:r w:rsidR="005D24E9" w:rsidRPr="00432B3D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–</w:t>
                      </w:r>
                      <w:r w:rsidR="00432B3D" w:rsidRPr="00432B3D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1442</w:t>
                      </w:r>
                    </w:p>
                  </w:txbxContent>
                </v:textbox>
              </v:shape>
            </w:pict>
          </mc:Fallback>
        </mc:AlternateContent>
      </w:r>
      <w:r w:rsidR="00432B3D" w:rsidRPr="0059529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53014D5" wp14:editId="109BED59">
                <wp:simplePos x="0" y="0"/>
                <wp:positionH relativeFrom="column">
                  <wp:posOffset>47625</wp:posOffset>
                </wp:positionH>
                <wp:positionV relativeFrom="paragraph">
                  <wp:posOffset>514350</wp:posOffset>
                </wp:positionV>
                <wp:extent cx="6638925" cy="2590800"/>
                <wp:effectExtent l="114300" t="76200" r="47625" b="762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16BCE" w:rsidRPr="009B0B50" w:rsidRDefault="00516BCE" w:rsidP="00516BCE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9B0B50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I. On-Site </w:t>
                            </w:r>
                            <w:r w:rsidR="00541252" w:rsidRPr="009B0B50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Professional </w:t>
                            </w:r>
                            <w:r w:rsidR="00541252" w:rsidRPr="00432B3D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Meetings</w:t>
                            </w:r>
                            <w:r w:rsidRPr="00432B3D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 –</w:t>
                            </w:r>
                            <w:r w:rsidR="005D24E9" w:rsidRPr="00432B3D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  </w:t>
                            </w:r>
                            <w:r w:rsidR="00432B3D" w:rsidRPr="00432B3D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1</w:t>
                            </w:r>
                            <w:r w:rsidR="009B0B50" w:rsidRPr="00432B3D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2</w:t>
                            </w:r>
                            <w:r w:rsidR="00C37303" w:rsidRPr="00432B3D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r w:rsidR="00541252" w:rsidRPr="00432B3D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High S</w:t>
                            </w:r>
                            <w:r w:rsidRPr="00432B3D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chools,</w:t>
                            </w:r>
                            <w:r w:rsidR="005D24E9" w:rsidRPr="00432B3D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r w:rsidR="00432B3D" w:rsidRPr="00432B3D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15</w:t>
                            </w:r>
                            <w:r w:rsidR="005D24E9" w:rsidRPr="00432B3D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Teachers</w:t>
                            </w:r>
                            <w:r w:rsidR="009A193A" w:rsidRPr="00432B3D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, </w:t>
                            </w:r>
                            <w:r w:rsidR="00432B3D" w:rsidRPr="00432B3D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7 </w:t>
                            </w:r>
                            <w:r w:rsidR="009A193A" w:rsidRPr="00432B3D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Administrators*</w:t>
                            </w:r>
                          </w:p>
                          <w:p w:rsidR="00914BB1" w:rsidRPr="003D3D9C" w:rsidRDefault="009A193A" w:rsidP="00516BC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Morrisonville</w:t>
                            </w:r>
                            <w:r w:rsidR="00BA74D1" w:rsidRPr="003D3D9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High School</w:t>
                            </w:r>
                            <w:r w:rsidR="00914BB1" w:rsidRPr="003D3D9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Tom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Justison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*</w:t>
                            </w:r>
                          </w:p>
                          <w:p w:rsidR="009A193A" w:rsidRDefault="009A193A" w:rsidP="009A193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Taylorville</w:t>
                            </w:r>
                            <w:r w:rsidRPr="003D3D9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High School-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Sue Schafer, Monty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Elvidge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, and Stephanie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Ruppert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*</w:t>
                            </w:r>
                          </w:p>
                          <w:p w:rsidR="00516BCE" w:rsidRDefault="009C315F" w:rsidP="009A193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A193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Fisher</w:t>
                            </w:r>
                            <w:r w:rsidR="002C3FD0" w:rsidRPr="009A193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High School- </w:t>
                            </w:r>
                            <w:r w:rsidRPr="009A193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Kara Watson</w:t>
                            </w:r>
                          </w:p>
                          <w:p w:rsidR="009A193A" w:rsidRDefault="009A193A" w:rsidP="009A193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Rantoul High School- Roman Fox and Grant Kelly</w:t>
                            </w:r>
                          </w:p>
                          <w:p w:rsidR="009A193A" w:rsidRDefault="009A193A" w:rsidP="009A193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Unity High School- Rich McCabe*</w:t>
                            </w:r>
                          </w:p>
                          <w:p w:rsidR="009A193A" w:rsidRDefault="00914B15" w:rsidP="009A193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Hillsboro High School- Mikayla Johnson*</w:t>
                            </w:r>
                          </w:p>
                          <w:p w:rsidR="00914B15" w:rsidRDefault="00914B15" w:rsidP="009A193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Nokomis High School- Randy Meyer</w:t>
                            </w:r>
                          </w:p>
                          <w:p w:rsidR="00914B15" w:rsidRDefault="00F92712" w:rsidP="009A193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Clinton Junior High School- Jamison Holt</w:t>
                            </w:r>
                          </w:p>
                          <w:p w:rsidR="00F92712" w:rsidRDefault="00F92712" w:rsidP="009A193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Maroa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-Forsyth High School- Cassie Crouch*</w:t>
                            </w:r>
                          </w:p>
                          <w:p w:rsidR="00F92712" w:rsidRDefault="00F92712" w:rsidP="009A193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Arcola High School- John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Lidy</w:t>
                            </w:r>
                            <w:proofErr w:type="spellEnd"/>
                            <w:r w:rsidR="00432B3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*</w:t>
                            </w:r>
                          </w:p>
                          <w:p w:rsidR="00432B3D" w:rsidRDefault="00432B3D" w:rsidP="009A193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Cerro Gordo High School- J.C. Walker</w:t>
                            </w:r>
                          </w:p>
                          <w:p w:rsidR="00432B3D" w:rsidRPr="00432B3D" w:rsidRDefault="00432B3D" w:rsidP="00432B3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32B3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Heartland Agriculture Department Meeting- Decatur, IL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- Steve Carlson*</w:t>
                            </w:r>
                          </w:p>
                          <w:p w:rsidR="00516BCE" w:rsidRDefault="00516B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014D5" id="_x0000_s1028" type="#_x0000_t202" style="position:absolute;margin-left:3.75pt;margin-top:40.5pt;width:522.75pt;height:20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" strokeweight="2.5pt">
                <v:stroke linestyle="thinThick"/>
                <v:shadow on="t" color="black" opacity="26214f" origin=".5" offset="-3pt,0"/>
                <v:textbox>
                  <w:txbxContent>
                    <w:p w:rsidR="00516BCE" w:rsidRPr="009B0B50" w:rsidRDefault="00516BCE" w:rsidP="00516BCE">
                      <w:pPr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9B0B50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I. On-Site </w:t>
                      </w:r>
                      <w:r w:rsidR="00541252" w:rsidRPr="009B0B50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Professional </w:t>
                      </w:r>
                      <w:r w:rsidR="00541252" w:rsidRPr="00432B3D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Meetings</w:t>
                      </w:r>
                      <w:r w:rsidRPr="00432B3D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 –</w:t>
                      </w:r>
                      <w:r w:rsidR="005D24E9" w:rsidRPr="00432B3D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  </w:t>
                      </w:r>
                      <w:r w:rsidR="00432B3D" w:rsidRPr="00432B3D">
                        <w:rPr>
                          <w:rFonts w:ascii="Times New Roman" w:hAnsi="Times New Roman" w:cs="Times New Roman"/>
                          <w:color w:val="000000"/>
                        </w:rPr>
                        <w:t>1</w:t>
                      </w:r>
                      <w:r w:rsidR="009B0B50" w:rsidRPr="00432B3D">
                        <w:rPr>
                          <w:rFonts w:ascii="Times New Roman" w:hAnsi="Times New Roman" w:cs="Times New Roman"/>
                          <w:color w:val="000000"/>
                        </w:rPr>
                        <w:t>2</w:t>
                      </w:r>
                      <w:r w:rsidR="00C37303" w:rsidRPr="00432B3D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r w:rsidR="00541252" w:rsidRPr="00432B3D">
                        <w:rPr>
                          <w:rFonts w:ascii="Times New Roman" w:hAnsi="Times New Roman" w:cs="Times New Roman"/>
                          <w:color w:val="000000"/>
                        </w:rPr>
                        <w:t>High S</w:t>
                      </w:r>
                      <w:r w:rsidRPr="00432B3D">
                        <w:rPr>
                          <w:rFonts w:ascii="Times New Roman" w:hAnsi="Times New Roman" w:cs="Times New Roman"/>
                          <w:color w:val="000000"/>
                        </w:rPr>
                        <w:t>chools,</w:t>
                      </w:r>
                      <w:r w:rsidR="005D24E9" w:rsidRPr="00432B3D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r w:rsidR="00432B3D" w:rsidRPr="00432B3D">
                        <w:rPr>
                          <w:rFonts w:ascii="Times New Roman" w:hAnsi="Times New Roman" w:cs="Times New Roman"/>
                          <w:color w:val="000000"/>
                        </w:rPr>
                        <w:t>15</w:t>
                      </w:r>
                      <w:r w:rsidR="005D24E9" w:rsidRPr="00432B3D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Teachers</w:t>
                      </w:r>
                      <w:r w:rsidR="009A193A" w:rsidRPr="00432B3D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, </w:t>
                      </w:r>
                      <w:r w:rsidR="00432B3D" w:rsidRPr="00432B3D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7 </w:t>
                      </w:r>
                      <w:r w:rsidR="009A193A" w:rsidRPr="00432B3D">
                        <w:rPr>
                          <w:rFonts w:ascii="Times New Roman" w:hAnsi="Times New Roman" w:cs="Times New Roman"/>
                          <w:color w:val="000000"/>
                        </w:rPr>
                        <w:t>Administrators*</w:t>
                      </w:r>
                    </w:p>
                    <w:p w:rsidR="00914BB1" w:rsidRPr="003D3D9C" w:rsidRDefault="009A193A" w:rsidP="00516BC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Morrisonville</w:t>
                      </w:r>
                      <w:r w:rsidR="00BA74D1" w:rsidRPr="003D3D9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High School</w:t>
                      </w:r>
                      <w:r w:rsidR="00914BB1" w:rsidRPr="003D3D9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-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Tom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Justison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*</w:t>
                      </w:r>
                    </w:p>
                    <w:p w:rsidR="009A193A" w:rsidRDefault="009A193A" w:rsidP="009A193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Taylorville</w:t>
                      </w:r>
                      <w:r w:rsidRPr="003D3D9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High School-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Sue Schafer, Monty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Elvidge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, and Stephanie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Ruppert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*</w:t>
                      </w:r>
                    </w:p>
                    <w:p w:rsidR="00516BCE" w:rsidRDefault="009C315F" w:rsidP="009A193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9A193A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Fisher</w:t>
                      </w:r>
                      <w:r w:rsidR="002C3FD0" w:rsidRPr="009A193A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High School- </w:t>
                      </w:r>
                      <w:r w:rsidRPr="009A193A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Kara Watson</w:t>
                      </w:r>
                    </w:p>
                    <w:p w:rsidR="009A193A" w:rsidRDefault="009A193A" w:rsidP="009A193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Rantoul High School- Roman Fox and Grant Kelly</w:t>
                      </w:r>
                    </w:p>
                    <w:p w:rsidR="009A193A" w:rsidRDefault="009A193A" w:rsidP="009A193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Unity High School- Rich McCabe*</w:t>
                      </w:r>
                    </w:p>
                    <w:p w:rsidR="009A193A" w:rsidRDefault="00914B15" w:rsidP="009A193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Hillsboro High School- Mikayla Johnson*</w:t>
                      </w:r>
                    </w:p>
                    <w:p w:rsidR="00914B15" w:rsidRDefault="00914B15" w:rsidP="009A193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Nokomis High School- Randy Meyer</w:t>
                      </w:r>
                    </w:p>
                    <w:p w:rsidR="00914B15" w:rsidRDefault="00F92712" w:rsidP="009A193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Clinton Junior High School- Jamison Holt</w:t>
                      </w:r>
                    </w:p>
                    <w:p w:rsidR="00F92712" w:rsidRDefault="00F92712" w:rsidP="009A193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Maroa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-Forsyth High School- Cassie Crouch*</w:t>
                      </w:r>
                    </w:p>
                    <w:p w:rsidR="00F92712" w:rsidRDefault="00F92712" w:rsidP="009A193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Arcola High School- John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Lidy</w:t>
                      </w:r>
                      <w:proofErr w:type="spellEnd"/>
                      <w:r w:rsidR="00432B3D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*</w:t>
                      </w:r>
                    </w:p>
                    <w:p w:rsidR="00432B3D" w:rsidRDefault="00432B3D" w:rsidP="009A193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Cerro Gordo High School- J.C. Walker</w:t>
                      </w:r>
                    </w:p>
                    <w:p w:rsidR="00432B3D" w:rsidRPr="00432B3D" w:rsidRDefault="00432B3D" w:rsidP="00432B3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432B3D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Heartland Agriculture Department Meeting- Decatur, IL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- Steve Carlson*</w:t>
                      </w:r>
                    </w:p>
                    <w:p w:rsidR="00516BCE" w:rsidRDefault="00516BCE"/>
                  </w:txbxContent>
                </v:textbox>
              </v:shape>
            </w:pict>
          </mc:Fallback>
        </mc:AlternateContent>
      </w:r>
      <w:r w:rsidR="00432B3D" w:rsidRPr="0059529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ED36A0" wp14:editId="4F557EAA">
                <wp:simplePos x="0" y="0"/>
                <wp:positionH relativeFrom="margin">
                  <wp:posOffset>57150</wp:posOffset>
                </wp:positionH>
                <wp:positionV relativeFrom="paragraph">
                  <wp:posOffset>3171825</wp:posOffset>
                </wp:positionV>
                <wp:extent cx="6638925" cy="800100"/>
                <wp:effectExtent l="114300" t="76200" r="47625" b="762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16BCE" w:rsidRPr="00FE36F1" w:rsidRDefault="00516BCE" w:rsidP="00516BC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E36F1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II. Workshops</w:t>
                            </w:r>
                            <w:r w:rsidR="00541252" w:rsidRPr="00FE36F1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/ </w:t>
                            </w:r>
                            <w:r w:rsidR="00306283" w:rsidRPr="00FE36F1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Activities/ </w:t>
                            </w:r>
                            <w:r w:rsidR="00541252" w:rsidRPr="00FE36F1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Classes</w:t>
                            </w:r>
                            <w:r w:rsidR="00EC33A8" w:rsidRPr="00FE36F1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 Conducted </w:t>
                            </w:r>
                            <w:r w:rsidR="00913617" w:rsidRPr="00FE36F1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/ Facilitated</w:t>
                            </w:r>
                          </w:p>
                          <w:p w:rsidR="00913617" w:rsidRPr="00FE36F1" w:rsidRDefault="00913617" w:rsidP="00FE36F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  <w:p w:rsidR="00AE7CA5" w:rsidRDefault="00AE7CA5" w:rsidP="00AE7CA5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E7CA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AGED 499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FCAE </w:t>
                            </w:r>
                            <w:r w:rsidRPr="00AE7CA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Presentation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to Beginning Agriculture Teachers</w:t>
                            </w:r>
                          </w:p>
                          <w:p w:rsidR="00F92712" w:rsidRPr="00F92712" w:rsidRDefault="00AE7CA5" w:rsidP="00F92712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U of I Agriculture Education Course presentation on Agriculture Education Affiliates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D36A0" id="_x0000_s1029" type="#_x0000_t202" style="position:absolute;margin-left:4.5pt;margin-top:249.75pt;width:522.75pt;height:63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" strokeweight="2.5pt">
                <v:stroke linestyle="thinThick"/>
                <v:shadow on="t" color="black" opacity="26214f" origin=".5" offset="-3pt,0"/>
                <v:textbox>
                  <w:txbxContent>
                    <w:p w:rsidR="00516BCE" w:rsidRPr="00FE36F1" w:rsidRDefault="00516BCE" w:rsidP="00516BC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</w:pPr>
                      <w:r w:rsidRPr="00FE36F1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II. Workshops</w:t>
                      </w:r>
                      <w:r w:rsidR="00541252" w:rsidRPr="00FE36F1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/ </w:t>
                      </w:r>
                      <w:r w:rsidR="00306283" w:rsidRPr="00FE36F1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Activities/ </w:t>
                      </w:r>
                      <w:r w:rsidR="00541252" w:rsidRPr="00FE36F1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Classes</w:t>
                      </w:r>
                      <w:r w:rsidR="00EC33A8" w:rsidRPr="00FE36F1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 Conducted </w:t>
                      </w:r>
                      <w:r w:rsidR="00913617" w:rsidRPr="00FE36F1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/ Facilitated</w:t>
                      </w:r>
                    </w:p>
                    <w:p w:rsidR="00913617" w:rsidRPr="00FE36F1" w:rsidRDefault="00913617" w:rsidP="00FE36F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  <w:highlight w:val="yellow"/>
                        </w:rPr>
                      </w:pPr>
                    </w:p>
                    <w:p w:rsidR="00AE7CA5" w:rsidRDefault="00AE7CA5" w:rsidP="00AE7CA5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AE7CA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AGED 499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FCAE </w:t>
                      </w:r>
                      <w:r w:rsidRPr="00AE7CA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Presentation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to Beginning Agriculture Teachers</w:t>
                      </w:r>
                    </w:p>
                    <w:p w:rsidR="00F92712" w:rsidRPr="00F92712" w:rsidRDefault="00AE7CA5" w:rsidP="00F92712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U of I Agriculture Education Course presentation on Agriculture Education Affiliates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2B3D" w:rsidRPr="0059529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DE91C85" wp14:editId="12F7EF37">
                <wp:simplePos x="0" y="0"/>
                <wp:positionH relativeFrom="margin">
                  <wp:posOffset>47625</wp:posOffset>
                </wp:positionH>
                <wp:positionV relativeFrom="paragraph">
                  <wp:posOffset>4048125</wp:posOffset>
                </wp:positionV>
                <wp:extent cx="6657975" cy="1352550"/>
                <wp:effectExtent l="114300" t="76200" r="47625" b="762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16BCE" w:rsidRPr="00FE36F1" w:rsidRDefault="00516BCE" w:rsidP="00516BC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E36F1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III. Meetings/Con</w:t>
                            </w:r>
                            <w:r w:rsidR="00913617" w:rsidRPr="00FE36F1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ventions/Conferences Attended </w:t>
                            </w:r>
                          </w:p>
                          <w:p w:rsidR="000B77FE" w:rsidRPr="00914B15" w:rsidRDefault="009A193A" w:rsidP="000B77F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14B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Winfield Ag Day</w:t>
                            </w:r>
                            <w:r w:rsidR="00C478DD" w:rsidRPr="00914B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914B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Cerro Gordo</w:t>
                            </w:r>
                            <w:r w:rsidR="00C478DD" w:rsidRPr="00914B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IL</w:t>
                            </w:r>
                          </w:p>
                          <w:p w:rsidR="002C3FD0" w:rsidRPr="00914B15" w:rsidRDefault="009A193A" w:rsidP="002C3FD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14B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FFA Progress Expo- Rantoul</w:t>
                            </w:r>
                            <w:r w:rsidR="002C3FD0" w:rsidRPr="00914B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IL</w:t>
                            </w:r>
                          </w:p>
                          <w:p w:rsidR="003C76C4" w:rsidRDefault="00914B15" w:rsidP="004140D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14B1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ISBE- Local Assessment Support </w:t>
                            </w:r>
                            <w:r w:rsidR="0087280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Workshop 9/14-9/15</w:t>
                            </w:r>
                            <w:r w:rsidRPr="00914B1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- Bloomington</w:t>
                            </w:r>
                            <w:r w:rsidR="003C76C4" w:rsidRPr="00914B1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 IL</w:t>
                            </w:r>
                          </w:p>
                          <w:p w:rsidR="00F92712" w:rsidRPr="00432B3D" w:rsidRDefault="00F92712" w:rsidP="004140D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32B3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Champaign Unit #4 Schools- New Agriculture Program Meeting- Mr. Mark </w:t>
                            </w:r>
                            <w:proofErr w:type="spellStart"/>
                            <w:r w:rsidRPr="00432B3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Changnon</w:t>
                            </w:r>
                            <w:proofErr w:type="spellEnd"/>
                          </w:p>
                          <w:p w:rsidR="003C76C4" w:rsidRDefault="00F92712" w:rsidP="004140D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32B3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University of Illinois </w:t>
                            </w:r>
                            <w:proofErr w:type="spellStart"/>
                            <w:r w:rsidRPr="00432B3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Greenhand</w:t>
                            </w:r>
                            <w:proofErr w:type="spellEnd"/>
                            <w:r w:rsidRPr="00432B3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Workshop- Urbana</w:t>
                            </w:r>
                            <w:r w:rsidR="003C76C4" w:rsidRPr="00432B3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 IL</w:t>
                            </w:r>
                          </w:p>
                          <w:p w:rsidR="00432B3D" w:rsidRPr="00432B3D" w:rsidRDefault="00432B3D" w:rsidP="00432B3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32B3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FCAE Staff Meeting- Springfield, IL</w:t>
                            </w:r>
                          </w:p>
                          <w:p w:rsidR="00432B3D" w:rsidRPr="00432B3D" w:rsidRDefault="00432B3D" w:rsidP="00432B3D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0B77FE" w:rsidRDefault="000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91C85" id="_x0000_s1030" type="#_x0000_t202" style="position:absolute;margin-left:3.75pt;margin-top:318.75pt;width:524.25pt;height:106.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" strokeweight="2.5pt">
                <v:stroke linestyle="thinThick"/>
                <v:shadow on="t" color="black" opacity="26214f" origin=".5" offset="-3pt,0"/>
                <v:textbox>
                  <w:txbxContent>
                    <w:p w:rsidR="00516BCE" w:rsidRPr="00FE36F1" w:rsidRDefault="00516BCE" w:rsidP="00516BC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</w:pPr>
                      <w:r w:rsidRPr="00FE36F1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III. Meetings/Con</w:t>
                      </w:r>
                      <w:r w:rsidR="00913617" w:rsidRPr="00FE36F1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ventions/Conferences Attended </w:t>
                      </w:r>
                    </w:p>
                    <w:p w:rsidR="000B77FE" w:rsidRPr="00914B15" w:rsidRDefault="009A193A" w:rsidP="000B77F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14B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Winfield Ag Day</w:t>
                      </w:r>
                      <w:r w:rsidR="00C478DD" w:rsidRPr="00914B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 </w:t>
                      </w:r>
                      <w:r w:rsidRPr="00914B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Cerro Gordo</w:t>
                      </w:r>
                      <w:r w:rsidR="00C478DD" w:rsidRPr="00914B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IL</w:t>
                      </w:r>
                    </w:p>
                    <w:p w:rsidR="002C3FD0" w:rsidRPr="00914B15" w:rsidRDefault="009A193A" w:rsidP="002C3FD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14B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FFA Progress Expo- Rantoul</w:t>
                      </w:r>
                      <w:r w:rsidR="002C3FD0" w:rsidRPr="00914B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IL</w:t>
                      </w:r>
                    </w:p>
                    <w:p w:rsidR="003C76C4" w:rsidRDefault="00914B15" w:rsidP="004140D1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914B1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ISBE- Local Assessment Support </w:t>
                      </w:r>
                      <w:r w:rsidR="0087280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Workshop 9/14-9/15</w:t>
                      </w:r>
                      <w:r w:rsidRPr="00914B1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- Bloomington</w:t>
                      </w:r>
                      <w:r w:rsidR="003C76C4" w:rsidRPr="00914B1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, IL</w:t>
                      </w:r>
                    </w:p>
                    <w:p w:rsidR="00F92712" w:rsidRPr="00432B3D" w:rsidRDefault="00F92712" w:rsidP="004140D1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432B3D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Champaign Unit #4 Schools- New Agriculture Program Meeting- Mr. Mark </w:t>
                      </w:r>
                      <w:proofErr w:type="spellStart"/>
                      <w:r w:rsidRPr="00432B3D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Changnon</w:t>
                      </w:r>
                      <w:proofErr w:type="spellEnd"/>
                    </w:p>
                    <w:p w:rsidR="003C76C4" w:rsidRDefault="00F92712" w:rsidP="004140D1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432B3D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University of Illinois </w:t>
                      </w:r>
                      <w:proofErr w:type="spellStart"/>
                      <w:r w:rsidRPr="00432B3D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Greenhand</w:t>
                      </w:r>
                      <w:proofErr w:type="spellEnd"/>
                      <w:r w:rsidRPr="00432B3D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Workshop- Urbana</w:t>
                      </w:r>
                      <w:r w:rsidR="003C76C4" w:rsidRPr="00432B3D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, IL</w:t>
                      </w:r>
                    </w:p>
                    <w:p w:rsidR="00432B3D" w:rsidRPr="00432B3D" w:rsidRDefault="00432B3D" w:rsidP="00432B3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432B3D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FCAE Staff Meeting- Springfield, IL</w:t>
                      </w:r>
                    </w:p>
                    <w:p w:rsidR="00432B3D" w:rsidRPr="00432B3D" w:rsidRDefault="00432B3D" w:rsidP="00432B3D">
                      <w:pPr>
                        <w:spacing w:after="0" w:line="240" w:lineRule="auto"/>
                        <w:ind w:left="720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:rsidR="000B77FE" w:rsidRDefault="000B77FE"/>
                  </w:txbxContent>
                </v:textbox>
                <w10:wrap anchorx="margin"/>
              </v:shape>
            </w:pict>
          </mc:Fallback>
        </mc:AlternateContent>
      </w:r>
      <w:r w:rsidR="00432B3D" w:rsidRPr="0059529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CA0BCBD" wp14:editId="4D757B7F">
                <wp:simplePos x="0" y="0"/>
                <wp:positionH relativeFrom="margin">
                  <wp:posOffset>47625</wp:posOffset>
                </wp:positionH>
                <wp:positionV relativeFrom="paragraph">
                  <wp:posOffset>5476875</wp:posOffset>
                </wp:positionV>
                <wp:extent cx="6657975" cy="2705100"/>
                <wp:effectExtent l="114300" t="76200" r="47625" b="762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06283" w:rsidRPr="005D24E9" w:rsidRDefault="00516BCE" w:rsidP="00306283">
                            <w:pPr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D24E9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IV</w:t>
                            </w:r>
                            <w:r w:rsidR="00D31489" w:rsidRPr="005D24E9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. </w:t>
                            </w:r>
                            <w:r w:rsidRPr="005D24E9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Other </w:t>
                            </w:r>
                            <w:r w:rsidR="00D31489" w:rsidRPr="005D24E9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Professional </w:t>
                            </w:r>
                            <w:r w:rsidRPr="005D24E9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Activities </w:t>
                            </w:r>
                          </w:p>
                          <w:p w:rsidR="00516BCE" w:rsidRPr="00AE7CA5" w:rsidRDefault="00516BCE" w:rsidP="00516BC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E7CA5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Conduct E-mail</w:t>
                            </w:r>
                            <w:r w:rsidR="00914BB1" w:rsidRPr="00AE7CA5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and Phone</w:t>
                            </w:r>
                            <w:r w:rsidRPr="00AE7CA5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Communication</w:t>
                            </w:r>
                            <w:r w:rsidR="00914BB1" w:rsidRPr="00AE7CA5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with teachers and administrators</w:t>
                            </w:r>
                          </w:p>
                          <w:p w:rsidR="00AE7CA5" w:rsidRPr="00AE7CA5" w:rsidRDefault="0087280E" w:rsidP="00AE7CA5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Posting and U</w:t>
                            </w:r>
                            <w:r w:rsidR="00AE7CA5" w:rsidRPr="00AE7CA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pdating of Teaching Vacancies on the </w:t>
                            </w:r>
                            <w:hyperlink r:id="rId5" w:history="1">
                              <w:r w:rsidR="00AE7CA5" w:rsidRPr="00AE7CA5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www.agriculturaleducation.org</w:t>
                              </w:r>
                            </w:hyperlink>
                            <w:r w:rsidR="00AE7CA5" w:rsidRPr="00AE7CA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website</w:t>
                            </w:r>
                          </w:p>
                          <w:p w:rsidR="007920BE" w:rsidRPr="00AE7CA5" w:rsidRDefault="00AE7CA5" w:rsidP="00B75B0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E7CA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AGED 499 Presentation Planning</w:t>
                            </w:r>
                          </w:p>
                          <w:p w:rsidR="00AE7CA5" w:rsidRPr="00AE7CA5" w:rsidRDefault="00AE7CA5" w:rsidP="00B75B0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E7CA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FFA Expo Response Organization</w:t>
                            </w:r>
                          </w:p>
                          <w:p w:rsidR="009B0B50" w:rsidRPr="00AE7CA5" w:rsidRDefault="00AE7CA5" w:rsidP="009C315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E7CA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Natural Resources and Environmental Sciences Lesson and Outline Alignment</w:t>
                            </w:r>
                          </w:p>
                          <w:p w:rsidR="00BB453A" w:rsidRPr="00914B15" w:rsidRDefault="00914B15" w:rsidP="0069589B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14B1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District IV AITC Meeting Coordination</w:t>
                            </w:r>
                            <w:r w:rsidR="00A3462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- Macon County</w:t>
                            </w:r>
                          </w:p>
                          <w:p w:rsidR="003C76C4" w:rsidRPr="00914B15" w:rsidRDefault="00914B15" w:rsidP="0069589B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14B1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Incentive Funding Grant Budget Assistance</w:t>
                            </w:r>
                          </w:p>
                          <w:p w:rsidR="003C76C4" w:rsidRPr="00914B15" w:rsidRDefault="00914B15" w:rsidP="0069589B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14B1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Reminders and Updates- Incentive Funding Grant Budgets, Graduate Surveys, and FFA Rosters</w:t>
                            </w:r>
                          </w:p>
                          <w:p w:rsidR="009C315F" w:rsidRPr="00F92712" w:rsidRDefault="00F92712" w:rsidP="0069589B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9271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Coordination of Travel Arrangements</w:t>
                            </w:r>
                          </w:p>
                          <w:p w:rsidR="009C315F" w:rsidRDefault="00F92712" w:rsidP="0069589B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9271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Corrections to Administrative e-mail contacts and sent Administrator and Counselor E-mail</w:t>
                            </w:r>
                          </w:p>
                          <w:p w:rsidR="00F92712" w:rsidRPr="00F92712" w:rsidRDefault="00F92712" w:rsidP="0069589B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New Teacher Entry- Martinsville and Vandalia</w:t>
                            </w:r>
                          </w:p>
                          <w:p w:rsidR="009C315F" w:rsidRPr="00432B3D" w:rsidRDefault="003C76C4" w:rsidP="0069589B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32B3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Compiling of Information for New Teacher visits</w:t>
                            </w:r>
                          </w:p>
                          <w:p w:rsidR="00A3462A" w:rsidRPr="00A3462A" w:rsidRDefault="00A3462A" w:rsidP="0069589B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3462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October 10</w:t>
                            </w:r>
                            <w:r w:rsidRPr="00A3462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A3462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Roster Workshop Pla</w:t>
                            </w:r>
                            <w:bookmarkStart w:id="0" w:name="_GoBack"/>
                            <w:bookmarkEnd w:id="0"/>
                            <w:r w:rsidRPr="00A3462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nning and Coordination</w:t>
                            </w:r>
                          </w:p>
                          <w:p w:rsidR="00BB453A" w:rsidRPr="00BB453A" w:rsidRDefault="00BB453A" w:rsidP="00BB453A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37303" w:rsidRPr="00FC465C" w:rsidRDefault="00C37303" w:rsidP="00C37303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217F17" w:rsidRPr="00217F17" w:rsidRDefault="00217F17" w:rsidP="00217F17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E13EAD" w:rsidRPr="00E13EAD" w:rsidRDefault="00E13EAD" w:rsidP="00E13EAD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880228" w:rsidRPr="00DC78E9" w:rsidRDefault="00880228" w:rsidP="0091361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:rsidR="00306283" w:rsidRPr="00DC78E9" w:rsidRDefault="00306283" w:rsidP="00306283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:rsidR="00EC33A8" w:rsidRPr="00BA74D1" w:rsidRDefault="00EC33A8" w:rsidP="00EC33A8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0BCBD" id="_x0000_s1031" type="#_x0000_t202" style="position:absolute;margin-left:3.75pt;margin-top:431.25pt;width:524.25pt;height:213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" strokeweight="2.5pt">
                <v:stroke linestyle="thinThick"/>
                <v:shadow on="t" color="black" opacity="26214f" origin=".5" offset="-3pt,0"/>
                <v:textbox>
                  <w:txbxContent>
                    <w:p w:rsidR="00306283" w:rsidRPr="005D24E9" w:rsidRDefault="00516BCE" w:rsidP="00306283">
                      <w:pPr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</w:pPr>
                      <w:r w:rsidRPr="005D24E9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IV</w:t>
                      </w:r>
                      <w:r w:rsidR="00D31489" w:rsidRPr="005D24E9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. </w:t>
                      </w:r>
                      <w:r w:rsidRPr="005D24E9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Other </w:t>
                      </w:r>
                      <w:r w:rsidR="00D31489" w:rsidRPr="005D24E9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Professional </w:t>
                      </w:r>
                      <w:r w:rsidRPr="005D24E9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Activities </w:t>
                      </w:r>
                    </w:p>
                    <w:p w:rsidR="00516BCE" w:rsidRPr="00AE7CA5" w:rsidRDefault="00516BCE" w:rsidP="00516BC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AE7CA5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Conduct E-mail</w:t>
                      </w:r>
                      <w:r w:rsidR="00914BB1" w:rsidRPr="00AE7CA5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and Phone</w:t>
                      </w:r>
                      <w:r w:rsidRPr="00AE7CA5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Communication</w:t>
                      </w:r>
                      <w:r w:rsidR="00914BB1" w:rsidRPr="00AE7CA5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with teachers and administrators</w:t>
                      </w:r>
                    </w:p>
                    <w:p w:rsidR="00AE7CA5" w:rsidRPr="00AE7CA5" w:rsidRDefault="0087280E" w:rsidP="00AE7CA5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Posting and U</w:t>
                      </w:r>
                      <w:r w:rsidR="00AE7CA5" w:rsidRPr="00AE7CA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pdating of Teaching Vacancies on the </w:t>
                      </w:r>
                      <w:hyperlink r:id="rId6" w:history="1">
                        <w:r w:rsidR="00AE7CA5" w:rsidRPr="00AE7CA5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www.agriculturaleducation.org</w:t>
                        </w:r>
                      </w:hyperlink>
                      <w:r w:rsidR="00AE7CA5" w:rsidRPr="00AE7CA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website</w:t>
                      </w:r>
                    </w:p>
                    <w:p w:rsidR="007920BE" w:rsidRPr="00AE7CA5" w:rsidRDefault="00AE7CA5" w:rsidP="00B75B0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AE7CA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AGED 499 Presentation Planning</w:t>
                      </w:r>
                    </w:p>
                    <w:p w:rsidR="00AE7CA5" w:rsidRPr="00AE7CA5" w:rsidRDefault="00AE7CA5" w:rsidP="00B75B0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AE7CA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FFA Expo Response Organization</w:t>
                      </w:r>
                    </w:p>
                    <w:p w:rsidR="009B0B50" w:rsidRPr="00AE7CA5" w:rsidRDefault="00AE7CA5" w:rsidP="009C315F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AE7CA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Natural Resources and Environmental Sciences Lesson and Outline Alignment</w:t>
                      </w:r>
                    </w:p>
                    <w:p w:rsidR="00BB453A" w:rsidRPr="00914B15" w:rsidRDefault="00914B15" w:rsidP="0069589B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914B1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District IV AITC Meeting Coordination</w:t>
                      </w:r>
                      <w:r w:rsidR="00A3462A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- Macon County</w:t>
                      </w:r>
                    </w:p>
                    <w:p w:rsidR="003C76C4" w:rsidRPr="00914B15" w:rsidRDefault="00914B15" w:rsidP="0069589B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914B1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Incentive Funding Grant Budget Assistance</w:t>
                      </w:r>
                    </w:p>
                    <w:p w:rsidR="003C76C4" w:rsidRPr="00914B15" w:rsidRDefault="00914B15" w:rsidP="0069589B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914B1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Reminders and Updates- Incentive Funding Grant Budgets, Graduate Surveys, and FFA Rosters</w:t>
                      </w:r>
                    </w:p>
                    <w:p w:rsidR="009C315F" w:rsidRPr="00F92712" w:rsidRDefault="00F92712" w:rsidP="0069589B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F92712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Coordination of Travel Arrangements</w:t>
                      </w:r>
                    </w:p>
                    <w:p w:rsidR="009C315F" w:rsidRDefault="00F92712" w:rsidP="0069589B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F92712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Corrections to Administrative e-mail contacts and sent Administrator and Counselor E-mail</w:t>
                      </w:r>
                    </w:p>
                    <w:p w:rsidR="00F92712" w:rsidRPr="00F92712" w:rsidRDefault="00F92712" w:rsidP="0069589B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New Teacher Entry- Martinsville and Vandalia</w:t>
                      </w:r>
                    </w:p>
                    <w:p w:rsidR="009C315F" w:rsidRPr="00432B3D" w:rsidRDefault="003C76C4" w:rsidP="0069589B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432B3D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Compiling of Information for New Teacher visits</w:t>
                      </w:r>
                    </w:p>
                    <w:p w:rsidR="00A3462A" w:rsidRPr="00A3462A" w:rsidRDefault="00A3462A" w:rsidP="0069589B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A3462A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October 10</w:t>
                      </w:r>
                      <w:r w:rsidRPr="00A3462A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A3462A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Roster Workshop Pla</w:t>
                      </w:r>
                      <w:bookmarkStart w:id="1" w:name="_GoBack"/>
                      <w:bookmarkEnd w:id="1"/>
                      <w:r w:rsidRPr="00A3462A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nning and Coordination</w:t>
                      </w:r>
                    </w:p>
                    <w:p w:rsidR="00BB453A" w:rsidRPr="00BB453A" w:rsidRDefault="00BB453A" w:rsidP="00BB453A">
                      <w:pPr>
                        <w:spacing w:after="0" w:line="240" w:lineRule="auto"/>
                        <w:ind w:left="720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:rsidR="00C37303" w:rsidRPr="00FC465C" w:rsidRDefault="00C37303" w:rsidP="00C37303">
                      <w:pPr>
                        <w:spacing w:after="0" w:line="240" w:lineRule="auto"/>
                        <w:ind w:left="720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:rsidR="00217F17" w:rsidRPr="00217F17" w:rsidRDefault="00217F17" w:rsidP="00217F17">
                      <w:pPr>
                        <w:spacing w:after="0" w:line="240" w:lineRule="auto"/>
                        <w:ind w:left="720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:rsidR="00E13EAD" w:rsidRPr="00E13EAD" w:rsidRDefault="00E13EAD" w:rsidP="00E13EAD">
                      <w:pPr>
                        <w:spacing w:after="0" w:line="240" w:lineRule="auto"/>
                        <w:ind w:left="720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:rsidR="00880228" w:rsidRPr="00DC78E9" w:rsidRDefault="00880228" w:rsidP="0091361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:rsidR="00306283" w:rsidRPr="00DC78E9" w:rsidRDefault="00306283" w:rsidP="00306283">
                      <w:pPr>
                        <w:spacing w:after="0" w:line="240" w:lineRule="auto"/>
                        <w:ind w:left="72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:rsidR="00EC33A8" w:rsidRPr="00BA74D1" w:rsidRDefault="00EC33A8" w:rsidP="00EC33A8">
                      <w:pPr>
                        <w:spacing w:after="0" w:line="240" w:lineRule="auto"/>
                        <w:ind w:left="72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E7E3A" w:rsidRPr="0059529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4B5720" wp14:editId="475A43D6">
                <wp:simplePos x="0" y="0"/>
                <wp:positionH relativeFrom="column">
                  <wp:posOffset>57150</wp:posOffset>
                </wp:positionH>
                <wp:positionV relativeFrom="paragraph">
                  <wp:posOffset>-200024</wp:posOffset>
                </wp:positionV>
                <wp:extent cx="6638925" cy="647700"/>
                <wp:effectExtent l="114300" t="76200" r="47625" b="762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16BCE" w:rsidRPr="00516BCE" w:rsidRDefault="00516BCE" w:rsidP="00516B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8"/>
                                <w:szCs w:val="28"/>
                              </w:rPr>
                            </w:pPr>
                            <w:bookmarkStart w:id="2" w:name="RANGE!A1:E46"/>
                            <w:r w:rsidRPr="00516BCE"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8"/>
                                <w:szCs w:val="28"/>
                              </w:rPr>
                              <w:t>FACILITATING COORDINATION IN AGRICULTURAL EDUCATION</w:t>
                            </w:r>
                            <w:bookmarkEnd w:id="2"/>
                          </w:p>
                          <w:p w:rsidR="00516BCE" w:rsidRPr="000D01C6" w:rsidRDefault="00516BCE" w:rsidP="00516B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D01C6"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District IV Agricultural Education Program Advisor, Ryan Wildman</w:t>
                            </w:r>
                          </w:p>
                          <w:p w:rsidR="00516BCE" w:rsidRPr="000D01C6" w:rsidRDefault="00516BCE" w:rsidP="00516BCE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D01C6"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Summary of </w:t>
                            </w:r>
                            <w:r w:rsidR="00B81620"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September</w:t>
                            </w:r>
                            <w:r w:rsidR="00EF5556"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 2014</w:t>
                            </w:r>
                            <w:r w:rsidRPr="000D01C6"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 Activities</w:t>
                            </w:r>
                          </w:p>
                          <w:p w:rsidR="00516BCE" w:rsidRDefault="00516B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B5720" id="_x0000_s1032" type="#_x0000_t202" style="position:absolute;margin-left:4.5pt;margin-top:-15.75pt;width:522.75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" strokeweight="2.5pt">
                <v:stroke linestyle="thinThick"/>
                <v:shadow on="t" color="black" opacity="26214f" origin=".5" offset="-3pt,0"/>
                <v:textbox>
                  <w:txbxContent>
                    <w:p w:rsidR="00516BCE" w:rsidRPr="00516BCE" w:rsidRDefault="00516BCE" w:rsidP="00516B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8"/>
                          <w:szCs w:val="28"/>
                        </w:rPr>
                      </w:pPr>
                      <w:bookmarkStart w:id="3" w:name="RANGE!A1:E46"/>
                      <w:r w:rsidRPr="00516BCE"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8"/>
                          <w:szCs w:val="28"/>
                        </w:rPr>
                        <w:t>FACILITATING COORDINATION IN AGRICULTURAL EDUCATION</w:t>
                      </w:r>
                      <w:bookmarkEnd w:id="3"/>
                    </w:p>
                    <w:p w:rsidR="00516BCE" w:rsidRPr="000D01C6" w:rsidRDefault="00516BCE" w:rsidP="00516B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4"/>
                          <w:szCs w:val="24"/>
                        </w:rPr>
                      </w:pPr>
                      <w:r w:rsidRPr="000D01C6"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4"/>
                          <w:szCs w:val="24"/>
                        </w:rPr>
                        <w:t>District IV Agricultural Education Program Advisor, Ryan Wildman</w:t>
                      </w:r>
                    </w:p>
                    <w:p w:rsidR="00516BCE" w:rsidRPr="000D01C6" w:rsidRDefault="00516BCE" w:rsidP="00516BCE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D01C6"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4"/>
                          <w:szCs w:val="24"/>
                        </w:rPr>
                        <w:t xml:space="preserve">Summary of </w:t>
                      </w:r>
                      <w:r w:rsidR="00B81620"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4"/>
                          <w:szCs w:val="24"/>
                        </w:rPr>
                        <w:t>September</w:t>
                      </w:r>
                      <w:r w:rsidR="00EF5556"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4"/>
                          <w:szCs w:val="24"/>
                        </w:rPr>
                        <w:t xml:space="preserve"> 2014</w:t>
                      </w:r>
                      <w:r w:rsidRPr="000D01C6"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4"/>
                          <w:szCs w:val="24"/>
                        </w:rPr>
                        <w:t xml:space="preserve"> Activities</w:t>
                      </w:r>
                    </w:p>
                    <w:p w:rsidR="00516BCE" w:rsidRDefault="00516BCE"/>
                  </w:txbxContent>
                </v:textbox>
              </v:shape>
            </w:pict>
          </mc:Fallback>
        </mc:AlternateContent>
      </w:r>
    </w:p>
    <w:sectPr w:rsidR="007F0267" w:rsidSect="00516B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A1962"/>
    <w:multiLevelType w:val="hybridMultilevel"/>
    <w:tmpl w:val="E0BE7090"/>
    <w:lvl w:ilvl="0" w:tplc="C2FCF54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C44D76"/>
    <w:multiLevelType w:val="hybridMultilevel"/>
    <w:tmpl w:val="D0503FA0"/>
    <w:lvl w:ilvl="0" w:tplc="82488A1E">
      <w:start w:val="1"/>
      <w:numFmt w:val="bullet"/>
      <w:lvlText w:val="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31"/>
        </w:tabs>
        <w:ind w:left="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51"/>
        </w:tabs>
        <w:ind w:left="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71"/>
        </w:tabs>
        <w:ind w:left="1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91"/>
        </w:tabs>
        <w:ind w:left="2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11"/>
        </w:tabs>
        <w:ind w:left="3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31"/>
        </w:tabs>
        <w:ind w:left="3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51"/>
        </w:tabs>
        <w:ind w:left="4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71"/>
        </w:tabs>
        <w:ind w:left="5271" w:hanging="360"/>
      </w:pPr>
      <w:rPr>
        <w:rFonts w:ascii="Wingdings" w:hAnsi="Wingdings" w:hint="default"/>
      </w:rPr>
    </w:lvl>
  </w:abstractNum>
  <w:abstractNum w:abstractNumId="2">
    <w:nsid w:val="3F9C0CD8"/>
    <w:multiLevelType w:val="hybridMultilevel"/>
    <w:tmpl w:val="D3644CC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8B6B56"/>
    <w:multiLevelType w:val="hybridMultilevel"/>
    <w:tmpl w:val="63CCE7AA"/>
    <w:lvl w:ilvl="0" w:tplc="D5222D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CE"/>
    <w:rsid w:val="00004A0D"/>
    <w:rsid w:val="00021FEC"/>
    <w:rsid w:val="000816F9"/>
    <w:rsid w:val="00097FC4"/>
    <w:rsid w:val="000B77FE"/>
    <w:rsid w:val="000C55A1"/>
    <w:rsid w:val="000D01C6"/>
    <w:rsid w:val="000E2346"/>
    <w:rsid w:val="000F3ECB"/>
    <w:rsid w:val="00111FAC"/>
    <w:rsid w:val="002170DB"/>
    <w:rsid w:val="00217F17"/>
    <w:rsid w:val="002A4ECB"/>
    <w:rsid w:val="002B39E6"/>
    <w:rsid w:val="002C1995"/>
    <w:rsid w:val="002C3FD0"/>
    <w:rsid w:val="002C7336"/>
    <w:rsid w:val="002E7E3A"/>
    <w:rsid w:val="00306283"/>
    <w:rsid w:val="0036592A"/>
    <w:rsid w:val="00374BD8"/>
    <w:rsid w:val="003A65CF"/>
    <w:rsid w:val="003C76C4"/>
    <w:rsid w:val="003D0E21"/>
    <w:rsid w:val="003D3D9C"/>
    <w:rsid w:val="003D6467"/>
    <w:rsid w:val="0040768C"/>
    <w:rsid w:val="00413355"/>
    <w:rsid w:val="004140D1"/>
    <w:rsid w:val="00432B3D"/>
    <w:rsid w:val="004B2773"/>
    <w:rsid w:val="004B3A6D"/>
    <w:rsid w:val="00516BCE"/>
    <w:rsid w:val="0053764C"/>
    <w:rsid w:val="00541252"/>
    <w:rsid w:val="0055056A"/>
    <w:rsid w:val="00562195"/>
    <w:rsid w:val="00595290"/>
    <w:rsid w:val="005D24E9"/>
    <w:rsid w:val="005D5DB4"/>
    <w:rsid w:val="0067154E"/>
    <w:rsid w:val="0069589B"/>
    <w:rsid w:val="00751151"/>
    <w:rsid w:val="0075596F"/>
    <w:rsid w:val="007920BE"/>
    <w:rsid w:val="007A3411"/>
    <w:rsid w:val="007F0267"/>
    <w:rsid w:val="00816870"/>
    <w:rsid w:val="0087280E"/>
    <w:rsid w:val="00880228"/>
    <w:rsid w:val="008C5060"/>
    <w:rsid w:val="008D46D5"/>
    <w:rsid w:val="008E5E6D"/>
    <w:rsid w:val="00903B78"/>
    <w:rsid w:val="00911A70"/>
    <w:rsid w:val="00913617"/>
    <w:rsid w:val="00914B15"/>
    <w:rsid w:val="00914BB1"/>
    <w:rsid w:val="009541F2"/>
    <w:rsid w:val="00986B7E"/>
    <w:rsid w:val="009A193A"/>
    <w:rsid w:val="009B0B50"/>
    <w:rsid w:val="009C315F"/>
    <w:rsid w:val="009F7620"/>
    <w:rsid w:val="00A3462A"/>
    <w:rsid w:val="00A36F34"/>
    <w:rsid w:val="00AE7CA5"/>
    <w:rsid w:val="00B07193"/>
    <w:rsid w:val="00B35C9C"/>
    <w:rsid w:val="00B704F9"/>
    <w:rsid w:val="00B74892"/>
    <w:rsid w:val="00B75B0A"/>
    <w:rsid w:val="00B77931"/>
    <w:rsid w:val="00B80582"/>
    <w:rsid w:val="00B81620"/>
    <w:rsid w:val="00BA74D1"/>
    <w:rsid w:val="00BB453A"/>
    <w:rsid w:val="00C37303"/>
    <w:rsid w:val="00C462BE"/>
    <w:rsid w:val="00C478DD"/>
    <w:rsid w:val="00C72CF8"/>
    <w:rsid w:val="00CA2225"/>
    <w:rsid w:val="00CA3891"/>
    <w:rsid w:val="00CA5B0E"/>
    <w:rsid w:val="00CD3B9E"/>
    <w:rsid w:val="00D31489"/>
    <w:rsid w:val="00D93E23"/>
    <w:rsid w:val="00DC78E9"/>
    <w:rsid w:val="00E13EAD"/>
    <w:rsid w:val="00EB6CCC"/>
    <w:rsid w:val="00EC33A8"/>
    <w:rsid w:val="00EF5556"/>
    <w:rsid w:val="00F52734"/>
    <w:rsid w:val="00F61006"/>
    <w:rsid w:val="00F82D64"/>
    <w:rsid w:val="00F92712"/>
    <w:rsid w:val="00FC465C"/>
    <w:rsid w:val="00FD7A57"/>
    <w:rsid w:val="00FE36F1"/>
    <w:rsid w:val="00FF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24D9D9-9F02-4F6A-AF6C-C673464F4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B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6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B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16B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6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griculturaleducation.org" TargetMode="External"/><Relationship Id="rId5" Type="http://schemas.openxmlformats.org/officeDocument/2006/relationships/hyperlink" Target="http://www.agriculturaleducat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</dc:creator>
  <cp:lastModifiedBy>Ryan Wildman</cp:lastModifiedBy>
  <cp:revision>5</cp:revision>
  <cp:lastPrinted>2014-04-29T21:49:00Z</cp:lastPrinted>
  <dcterms:created xsi:type="dcterms:W3CDTF">2014-09-19T18:58:00Z</dcterms:created>
  <dcterms:modified xsi:type="dcterms:W3CDTF">2014-10-02T21:10:00Z</dcterms:modified>
</cp:coreProperties>
</file>